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8088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088A">
        <w:rPr>
          <w:rFonts w:ascii="Century" w:eastAsia="Calibri" w:hAnsi="Century"/>
          <w:bCs/>
          <w:sz w:val="32"/>
          <w:szCs w:val="36"/>
          <w:lang w:eastAsia="ru-RU"/>
        </w:rPr>
        <w:t>51</w:t>
      </w:r>
    </w:p>
    <w:p w:rsidR="00CC1632" w:rsidRPr="00E15580" w:rsidRDefault="00A8088A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8088A">
        <w:rPr>
          <w:rFonts w:ascii="Century" w:hAnsi="Century"/>
          <w:b/>
          <w:sz w:val="26"/>
          <w:szCs w:val="26"/>
        </w:rPr>
        <w:t>Грех Софії Пантелеймонівні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8088A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8088A">
        <w:rPr>
          <w:rFonts w:ascii="Century" w:hAnsi="Century"/>
          <w:b/>
          <w:sz w:val="26"/>
          <w:szCs w:val="26"/>
        </w:rPr>
        <w:t>вул. Передміська, 81,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8088A">
        <w:rPr>
          <w:rFonts w:ascii="Century" w:hAnsi="Century"/>
          <w:sz w:val="26"/>
          <w:szCs w:val="26"/>
        </w:rPr>
        <w:t>Грех Софії Пантелеймонівні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8088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8088A">
        <w:rPr>
          <w:rFonts w:ascii="Century" w:hAnsi="Century"/>
          <w:sz w:val="26"/>
          <w:szCs w:val="26"/>
        </w:rPr>
        <w:t>вул. Передміська, 81,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8088A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8088A">
        <w:rPr>
          <w:rFonts w:ascii="Century" w:hAnsi="Century"/>
          <w:bCs/>
          <w:sz w:val="26"/>
          <w:szCs w:val="26"/>
        </w:rPr>
        <w:t>Грех Софії Пантелеймонівні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8088A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8088A">
        <w:rPr>
          <w:rFonts w:ascii="Century" w:hAnsi="Century"/>
          <w:bCs/>
          <w:sz w:val="26"/>
          <w:szCs w:val="26"/>
        </w:rPr>
        <w:t>4620983400:01:009:0073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8088A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8088A">
        <w:rPr>
          <w:rFonts w:ascii="Century" w:hAnsi="Century"/>
          <w:bCs/>
          <w:sz w:val="26"/>
          <w:szCs w:val="26"/>
        </w:rPr>
        <w:t>вул. Передміська, 81,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8088A">
        <w:rPr>
          <w:rFonts w:ascii="Century" w:hAnsi="Century"/>
          <w:bCs/>
          <w:sz w:val="26"/>
          <w:szCs w:val="26"/>
        </w:rPr>
        <w:t>Грех Софії Пантелеймонівні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8088A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8088A">
        <w:rPr>
          <w:rFonts w:ascii="Century" w:hAnsi="Century"/>
          <w:bCs/>
          <w:sz w:val="26"/>
          <w:szCs w:val="26"/>
        </w:rPr>
        <w:t>4620983400:01:009:0073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8088A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8088A">
        <w:rPr>
          <w:rFonts w:ascii="Century" w:hAnsi="Century"/>
          <w:bCs/>
          <w:sz w:val="26"/>
          <w:szCs w:val="26"/>
        </w:rPr>
        <w:t>вул. Передміська, 81,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8088A">
        <w:rPr>
          <w:rFonts w:ascii="Century" w:hAnsi="Century"/>
          <w:bCs/>
          <w:sz w:val="26"/>
          <w:szCs w:val="26"/>
        </w:rPr>
        <w:t>Грех Софії Пантелеймонівні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88A" w:rsidRDefault="00A8088A" w:rsidP="00381483">
      <w:pPr>
        <w:spacing w:after="0" w:line="240" w:lineRule="auto"/>
      </w:pPr>
      <w:r>
        <w:separator/>
      </w:r>
    </w:p>
  </w:endnote>
  <w:endnote w:type="continuationSeparator" w:id="0">
    <w:p w:rsidR="00A8088A" w:rsidRDefault="00A808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88A" w:rsidRDefault="00A8088A" w:rsidP="00381483">
      <w:pPr>
        <w:spacing w:after="0" w:line="240" w:lineRule="auto"/>
      </w:pPr>
      <w:r>
        <w:separator/>
      </w:r>
    </w:p>
  </w:footnote>
  <w:footnote w:type="continuationSeparator" w:id="0">
    <w:p w:rsidR="00A8088A" w:rsidRDefault="00A808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A8088A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